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ПРЕДМЕТНО-ПРОСТРАНСТВЕННОЙ СРЕДЫ 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Ясли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-сад № 305 г. Донецка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spacing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(2022-2023 г.)</w:t>
      </w:r>
      <w:bookmarkStart w:id="0" w:name="_GoBack"/>
      <w:bookmarkEnd w:id="0"/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55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7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276" w:type="dxa"/>
          </w:tcPr>
          <w:p>
            <w:pPr>
              <w:tabs>
                <w:tab w:val="left" w:pos="2123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750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318" w:type="dxa"/>
            <w:gridSpan w:val="2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276" w:type="dxa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/>
    <w:sectPr>
      <w:pgSz w:w="16838" w:h="11906" w:orient="landscape"/>
      <w:pgMar w:top="397" w:right="397" w:bottom="397" w:left="3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5"/>
    <w:rsid w:val="00680C0A"/>
    <w:rsid w:val="00715965"/>
    <w:rsid w:val="00D24EFC"/>
    <w:rsid w:val="278928A6"/>
    <w:rsid w:val="444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2467</Characters>
  <Lines>20</Lines>
  <Paragraphs>5</Paragraphs>
  <TotalTime>5</TotalTime>
  <ScaleCrop>false</ScaleCrop>
  <LinksUpToDate>false</LinksUpToDate>
  <CharactersWithSpaces>2894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2023-06-09T11:00:00Z</dcterms:created>
  <dc:creator>1</dc:creator>
  <cp:lastModifiedBy>Лариса Галаган</cp:lastModifiedBy>
  <dcterms:modified xsi:type="dcterms:W3CDTF">2024-02-06T13:11:47Z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65D01FD8F9B2489EAFCDA195B80B8316_12</vt:lpwstr>
  </property>
</Properties>
</file>