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Ясли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-сад № 305 города Донецка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(МБДОУ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Ясли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-сад № 305 г. Донецка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 w:type="textWrapping"/>
      </w:r>
    </w:p>
    <w:tbl>
      <w:tblPr>
        <w:tblStyle w:val="4"/>
        <w:tblW w:w="94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9"/>
        <w:gridCol w:w="1845"/>
        <w:gridCol w:w="23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МБДОУ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Ясли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-сад № 305 города Донецка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br w:type="textWrapping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92" w:hRule="atLeast"/>
        </w:trPr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Шатохина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.А. Шатохина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 октября 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Меню приготавливаемых блюд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Муниципального бюджетного дошкольного образовательного учреждения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Ясли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-сад № 305 города Донецка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 w:type="textWrapping"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Возрастная категория: 3 - 7 лет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Длительность пребывания детей в детском саду: 11- 12 часов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9"/>
        <w:gridCol w:w="1952"/>
        <w:gridCol w:w="856"/>
        <w:gridCol w:w="827"/>
        <w:gridCol w:w="847"/>
        <w:gridCol w:w="839"/>
        <w:gridCol w:w="1251"/>
        <w:gridCol w:w="1350"/>
        <w:gridCol w:w="1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рецептуры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Угле воды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1 (Понедельник)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155,7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Масло коровье сливочное порционное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61,1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 пшеничный высшего сорта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Компот из сухофруктов без сахара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9,98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62,71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374 (20,4 %)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Яблоки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10,41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 «Овощной микс»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15,81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99 (5,4%)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Гороховый суп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Рыба (филе) запеченная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Салат с капустой белокочанной, свежими морковью и огурцами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21,81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632 (34,4%)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Запеканка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157,3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Соус молочный (сладкий)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Кефир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284,9 (15,5%)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 макаронные отварные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Котлеты из куриного филе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 пшеничный высшего сорта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148,6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Чай без сахара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447,8 (24,4%)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1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59,24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60,08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267,02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1837,7 (100,1%)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3B7933D2"/>
    <w:rsid w:val="3F26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User</dc:creator>
  <dc:description>Подготовлено экспертами Актион-МЦФЭР</dc:description>
  <cp:lastModifiedBy>Лариса Галаган</cp:lastModifiedBy>
  <dcterms:modified xsi:type="dcterms:W3CDTF">2024-02-14T11:35:37Z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79BF73098B6D4C74B897AAF27EA0F3C9_12</vt:lpwstr>
  </property>
</Properties>
</file>