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МУНИЦИПАЛЬНОЕ БЮДЖЕТНОЕ ДОШКОЛЬНОЕ ОБРАЗОВАТЕЛЬНОЕ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УЧРЕЖДЕНИЕ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МБДОУ «ЯСЛИ-САД № 305 ГОРОДА ДОНЕЦКА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>ПРИНЯТО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УТВЕРЖДЕНО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Педагогическим советом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Заведующий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МБ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Ясли-сад № 305 г.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Ясли-сад № 305 г.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6480" w:hanging="6480" w:hangingChars="2700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(протокол №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31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08.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202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 xml:space="preserve">                                                                                                                          Шатохиной Е.А._________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 xml:space="preserve">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31.08.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202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ПОЛОЖЕНИЕ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О РЕЖИМЕ ЗАНЯТИЙ ОБУЧАЮЩИХСЯ (ВОСПИТАННИКОВ)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МУНИЦИПАЛЬНОЕ БЮДЖЕТНОЕ ДОШКОЛЬНОЕ ОБРАЗОВАТЕЛЬНОЕ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УЧРЕЖДЕНИЕ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МБДОУ «ЯСЛИ-САД № 305 ГОРОДА ДОНЕЦКА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center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1. Общие положения.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1.1. Режим функционирования ДОУ и режим занятий устанавливаются в соответствии с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Федеральным законом от 29 декабря 2012 г. № 273-ФЗ «Об образовании в Российской Федерации»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«Санитарно-эпидемиологическими требованиями к устройству, содержанию и организации режима работы в дошкольных организациях» СанПиН 2.4.1.3049-13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;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Уставом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МБДОУ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«ЯСЛИ-САД № 305 ГОРОДА ДОНЕЦКА</w:t>
      </w:r>
    </w:p>
    <w:p>
      <w:pPr>
        <w:keepNext w:val="0"/>
        <w:keepLines w:val="0"/>
        <w:widowControl/>
        <w:suppressLineNumbers w:val="0"/>
        <w:jc w:val="left"/>
        <w:rPr>
          <w:b w:val="0"/>
          <w:bCs w:val="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бщеобразовательной программой дошкольного образо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вания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МБДОУ «ЯСЛИ-САД № 305 ГОРОДА ДОНЕЦКА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1.2. Положение регламентирует режим работы, режим занятий ДОУ.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1.3. Срок данного положения не ограничен. Положение действует до принятия нового.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 Режим функционирования дошкольного образовательного учреждения.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2.1. ДОУ работает в режиме 5-ти дневной рабочей недели, выходные дни – суббота, воскресенье.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Длительность пребывания воспитанников в ДОУ – 12 часов, с 7.00 до 19.00 часов.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 Режим занятий воспитанников.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3.1. Продолжительность обучения на каждом этапе – 1 год. </w:t>
      </w:r>
    </w:p>
    <w:p>
      <w:pPr>
        <w:keepNext w:val="0"/>
        <w:keepLines w:val="0"/>
        <w:widowControl/>
        <w:suppressLineNumbers w:val="0"/>
        <w:jc w:val="both"/>
        <w:rPr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3.2. Режим занятий воспитанников устанавливается в соответствии с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СанПиН 2.4.1.3049-13.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3.2.1.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3.2.2.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3.2.3. Максимально допустимый объем образовательной нагрузки в первой половине дня в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группе раннего возраста(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младшей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и средней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разновозрастной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группах не превышает 30 и 40 минут соответственно, а в старшей и подготовительной - 45 минут и 1,5 часа оответственно. В середине времени, отведенного на непрерывную образовательную деятельность, проводят физкультурные минутки.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3.2.4. Образовательная деятельность с детьми старшего дошкольного возраста может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статического характера проводятся физкультурные минутки.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3.2.5.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3.2.6. С детьми второго и третьего года жизни занятия по физическому развитию основной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групповом помещении, с детьми третьего года жизни - в групповом помещении или 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физкультурном зале.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в младшей группе - 15 мин.,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в средней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разновозрастной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группе - 20 мин.,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 в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старше-подготовительной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группе - 30 мин.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Один раз в неделю для детей 5 - 7 лет следует круглогодично организовывать занятия по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теплое время года при благоприятных метеорологических условиях непосредственно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образовательную деятельность по физическому развитию рекомендуется организовывать на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открытом воздухе.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3.2.7. Перерывы между периодами непрерывной образовательной деятельности - не менее 10 минут.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4. Расписание занятий (непосредственно образовательной деятельности).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4.1. Расписание занятий (непосредственно образовательной деятельности) воспитанников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разрабатывается   на каждый учебный год, представляется к обсуждению на вводном педагогическом Совете ДОУ (август), утверждается приказом заведующего ДОУ.</w:t>
      </w:r>
    </w:p>
    <w:p>
      <w:pPr>
        <w:jc w:val="center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D0525C"/>
    <w:rsid w:val="07B805DE"/>
    <w:rsid w:val="0F757B03"/>
    <w:rsid w:val="167C49CB"/>
    <w:rsid w:val="1B447F88"/>
    <w:rsid w:val="1DB04CCE"/>
    <w:rsid w:val="27610562"/>
    <w:rsid w:val="4C720E5C"/>
    <w:rsid w:val="6E997559"/>
    <w:rsid w:val="72DA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rtlabs</Company>
  <Pages>1</Pages>
  <Words>2</Words>
  <Characters>16</Characters>
  <Lines>1</Lines>
  <Paragraphs>1</Paragraphs>
  <TotalTime>17</TotalTime>
  <ScaleCrop>false</ScaleCrop>
  <LinksUpToDate>false</LinksUpToDate>
  <CharactersWithSpaces>17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2022-08-08T06:10:00Z</dcterms:created>
  <dc:creator>Репьева Анастасия Михайловна</dc:creator>
  <cp:lastModifiedBy>User</cp:lastModifiedBy>
  <dcterms:modified xsi:type="dcterms:W3CDTF">2024-02-09T21:49:38Z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95A0C9D2B4194E718B4E3756E5970D6F_12</vt:lpwstr>
  </property>
</Properties>
</file>